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Сведения, характеризующие ОПО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ОПО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1.1. Полное наименование ОПО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1.2. Типовое наименование (именной код объекта) в соответствии с приложением № 1 к Требованиям к регистрации объектов в государственном реестре опасных производственных объектов и ведению государственного реестра опасных производственных объектов, формы свидетельства о регистрации опасных производственных объектов в государственном реестре опасных производственных объектов, утвержденных приказом Ростехнадзора от 30.11.2020 № 471 (далее - Требования)*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1.3. Цифровое обозначение раздела (подраздела) отраслевой принадлежности (вида деятельности), присвоенное объекту при идентификации ОПО заявителем в соответствии с установленными Требованиями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1.4. Место нахождения (адрес) ОПО (указывается адрес фактического места нахождения объекта (адресный ориентир или другие, позволяющие идентифицировать объект данные), согласно данным Государственного кадастра недвижимости и Единого государственного реестра недвижимости или документам, подтверждающим иное законное основание эксплуатации опасного производственного объекта, независимо от того, к какой категории относится объект недвижимости (точечный, линейный или полигональный (площадной)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1.5. Код общероссийского классификатора территорий муниципальных образований – места нахождения ОПО (ОКТМО)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1.6. Дата ввода объекта в эксплуатацию (при наличии)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1.7. Собственник ОПО (указывается в случае, если заявитель не является собственником ОПО)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1.7.1. Полное наименование юридического лица, организационно-правовая форма или фамилия, имя, отчество (при наличии) индивидуального предпринимателя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1.7.2. Идентификационный номер налогоплательщика (ИНН)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Признаки опасности ОПО и их числовые обозначения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(отметить в правом поле знаком «V» признаки ОПО)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2.1. Получение, использование, переработка, образование, хранение, транспортирование, уничтожение опасных веществ, предусмотренных пунктом 1 приложения 1 к Федеральному закону № 116-ФЗ Федеральному закону от 21 июля 1997 г. № 116-ФЗ «О промышленной безопасности опасных производственных объектов» (далее – Федеральный закон № 116-ФЗ) в количествах, указанных в приложении 2 к Федеральному закону № 116-ФЗ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2.2. Использование оборудования, работающего под избыточным давлением более 0,07 МПа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а) пара, газа (в газообразном, сжиженном состоянии)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б) воды при температуре нагрева более 115 градусов Цельсия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в) иных жидкостей при температуре, превышающей температуру их кипения при избыточном давлении 0,07 МПа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2.3. Использование стационарно установленных грузоподъемных механизмов (за исключением лифтов, подъемных платформ для инвалидов), эскалаторов в метрополитенах, канатных дорог, фуникулеров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2.4. Получение, транспортирование, использование расплавов черных и цветных металлов, сплавов на основе этих расплавов с применением оборудования, рассчитанного на максимальное количество расплава 500 килограммов и более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2.5. Ведение горных работ (за исключением добычи общераспространенных полезных ископаемых и разработки россыпных месторождений полезных ископаемых, осуществляемых открытым способом без применения взрывных работ), работ по обогащению полезных ископаемых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2.6. Осуществление хранения или переработки растительного сырья, в процессе которых образуются взрывоопасные пылевоздушные смеси, способные самовозгораться, возгораться от источника зажигания и самостоятельно гореть после его удаления, а также осуществление хранения зерна, продуктов его переработки и комбикормового сырья, склонных к самосогреванию и самовозгоранию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Класс ОПО и его числовое обозначение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(отметить в правом поле знаком «V» один из классов опасности, установленный в соответствии с </w:t>
      </w:r>
      <w:r>
        <w:rPr>
          <w:rFonts w:hAnsi="Times New Roman" w:cs="Times New Roman"/>
          <w:color w:val="000000"/>
          <w:sz w:val="24"/>
          <w:szCs w:val="24"/>
        </w:rPr>
        <w:t>приложением 2</w:t>
      </w:r>
      <w:r>
        <w:rPr>
          <w:rFonts w:hAnsi="Times New Roman" w:cs="Times New Roman"/>
          <w:color w:val="000000"/>
          <w:sz w:val="24"/>
          <w:szCs w:val="24"/>
        </w:rPr>
        <w:t xml:space="preserve"> к Закону № 116-ФЗ)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3.1. ОПО чрезвычайно высокой опасности (I класс)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3.2. ОПО высокой опасности (II класс)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3.3. ОПО средней опасности (III класс)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3.4. ОПО низкой опасности (IV класс)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Классификация ОПО: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(отметить в правом поле знаком «V»)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4.1. ОПО, указанные в пункте 1 приложения 2 к Федеральному закону № 116-ФЗ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4.2. ОПО по хранению химического оружия, объектов по уничтожению химического оружия и ОПО спецхимии, указанные в пункте 2 приложения 2 к Федеральному закону № 116-ФЗ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4.3. ОПО бурения и добычи нефти, газа и газового конденсата, указанные в пункте 3 приложения 2 к Федеральному закону № 116-ФЗ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4.4. ОПО газораспределительных станций, сетей газораспределения и сетей газопотребления, предусмотренные пунктом 4 приложения 2 к Федеральному закону № 116-ФЗ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4.5. ОПО, предусмотренные пунктом 5 приложения 2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 Федеральному закону № 116-ФЗ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4.6. ОПО, предусмотренные пунктом 6 приложения 2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 Федеральному закону № 116-ФЗ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4.7. ОПО, предусмотренные пунктом 7 приложения 2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 Федеральному закону № 116-ФЗ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4.8. ОПО, предусмотренные пунктом 8 приложения 2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 Федеральному закону № 116-ФЗ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4.9. ОПО, предусмотренные пунктом 9 приложения 2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 Федеральному закону № 116-ФЗ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4.10. Наличие факторов, предусмотренных пунктом 10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приложения 2 к Федеральному закону № 116-ФЗ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4.11. Наличие факторов, предусмотренных пунктом 11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приложения 2 к Федеральному закону № 116-ФЗ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землях особо охраняемых природных территорий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континентальном шельфе Российской Федерации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 внутренних морских водах, территориальном море или прилежащей зоне Российской Федерации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искусственном земельном участке, созданном на водном объекте, находящемся в федеральной собственности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Виды деятельности, на осуществление которых требуется получение лицензии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 эксплуатации ОПО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(отметить в правом поле знаком «V» лицензируемые виды деятельности)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5.1. Эксплуатация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5.2. Деятельность, связанная с обращением взрывчатых материалов промышленного назначения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5.3. Деятельность, связанная с производством маркшейдерских работ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 о составе ОПО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площадки, участка, цеха, здания, сооружения, входящих в состав ОПО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Краткая характеристика опасности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соответствии с приложением 2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 Федеральному закону № 116-ФЗ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опасного вещества, тип; марка, модель (при наличии), регистрационный или учетный №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(для подъемных сооружений и оборудования, работающего под давлением, подлежащего учету в регистрирующем органе (при наличии)), заводской № и (или) инвентарный №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(при наличии) технического устройства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Проектные (эксплуатационные) характеристики технических устройств (объем, температура, давление в МПа, грузоподъемность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тоннах), опасного вещества (вид, характеристика, количество опасного вещества, выраженное в тоннах регламентированного объемом резервуаров, емкостей и параметрами трубопроводов или иного оборудования, процентное содержание сероводорода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добываемой продукции, объем выплавки и объем горных работ).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 изготовления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 ввода в эксплуатацию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Числовое обозначение признака опасности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(2.1, 2.2, 2.3, 2.4, 2.5, 2.6)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Суммарное количество опасного вещества по видам в тоннах на ОПО в соответствии с таблицами 1 и 2 приложения 1 к Федеральному закону № 116-ФЗ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7.</w:t>
      </w:r>
      <w:r>
        <w:rPr>
          <w:rFonts w:hAnsi="Times New Roman" w:cs="Times New Roman"/>
          <w:color w:val="000000"/>
          <w:sz w:val="24"/>
          <w:szCs w:val="24"/>
        </w:rPr>
        <w:t xml:space="preserve"> Количество опасных веществ на ОПО в тоннах, находящихся на расстоянии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менее 500 метров на других ОПО заявителя или иной организации по видам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 соответствии с таблицами 1 и 2 приложения 1 к Федеральному закону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№ 116-ФЗ (при наличии)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8. Заявитель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8.1. Полное наименование заявителя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8.2. Адрес места нахождения (места жительства) юридического лица (индивидуального предпринимателя)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8.3. Должность руководителя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8.4. Фамилия, имя, отчество (при наличии) руководителя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8.5. Подпись руководителя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8.6. Дата подписания руководителем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 печати (при наличии)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9. Реквизиты ОПО и территориального органа Ростехнадзора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9.1. Регистрационный номер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9.2. Дата регистрации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9.3. Дата внесения изменений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9.4. Полное наименование территориального органа Ростехнадзора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9.5. Должность уполномоченного лица территориального органа Ростехнадзора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9.6. Фамилия, имя, отчество (при наличии) уполномоченного лица территориального органа Ростехнадзора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9.7. Подпись уполномоченного лица территориального органа Ростехнадзора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9.8. Дата подписания уполномоченным лицом территориального органа Ростехнадзора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 печати (при наличии)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Сведения, характеризующие ОПО, достоверны.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должность, фамилия, имя, отчество (при наличии)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175f75ec873470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